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36FD8594" w:rsidR="00CD36CF" w:rsidRDefault="00CD36CF" w:rsidP="00CC1F3B">
      <w:pPr>
        <w:pStyle w:val="TitlePageSession"/>
      </w:pPr>
      <w:r>
        <w:t>20</w:t>
      </w:r>
      <w:r w:rsidR="00EC5E63">
        <w:t>2</w:t>
      </w:r>
      <w:r w:rsidR="00493D1F">
        <w:t>6</w:t>
      </w:r>
      <w:r>
        <w:t xml:space="preserve"> </w:t>
      </w:r>
      <w:r w:rsidR="003C6034">
        <w:rPr>
          <w:caps w:val="0"/>
        </w:rPr>
        <w:t>REGULAR SESSION</w:t>
      </w:r>
      <w:r w:rsidR="008B6A04">
        <w:rPr>
          <w:noProof/>
        </w:rPr>
        <mc:AlternateContent>
          <mc:Choice Requires="wps">
            <w:drawing>
              <wp:anchor distT="0" distB="0" distL="114300" distR="114300" simplePos="0" relativeHeight="251659264" behindDoc="0" locked="0" layoutInCell="1" allowOverlap="1" wp14:anchorId="36FA475F" wp14:editId="3030B084">
                <wp:simplePos x="0" y="0"/>
                <wp:positionH relativeFrom="column">
                  <wp:posOffset>6007100</wp:posOffset>
                </wp:positionH>
                <wp:positionV relativeFrom="paragraph">
                  <wp:posOffset>1617980</wp:posOffset>
                </wp:positionV>
                <wp:extent cx="635000" cy="476250"/>
                <wp:effectExtent l="0" t="0" r="12700" b="19050"/>
                <wp:wrapNone/>
                <wp:docPr id="1374929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0BB835F" w14:textId="3966EB04" w:rsidR="008B6A04" w:rsidRPr="008B6A04" w:rsidRDefault="008B6A04" w:rsidP="008B6A04">
                            <w:pPr>
                              <w:spacing w:line="240" w:lineRule="auto"/>
                              <w:jc w:val="center"/>
                              <w:rPr>
                                <w:rFonts w:cs="Arial"/>
                                <w:b/>
                              </w:rPr>
                            </w:pPr>
                            <w:r w:rsidRPr="008B6A0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FA475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0BB835F" w14:textId="3966EB04" w:rsidR="008B6A04" w:rsidRPr="008B6A04" w:rsidRDefault="008B6A04" w:rsidP="008B6A04">
                      <w:pPr>
                        <w:spacing w:line="240" w:lineRule="auto"/>
                        <w:jc w:val="center"/>
                        <w:rPr>
                          <w:rFonts w:cs="Arial"/>
                          <w:b/>
                        </w:rPr>
                      </w:pPr>
                      <w:r w:rsidRPr="008B6A04">
                        <w:rPr>
                          <w:rFonts w:cs="Arial"/>
                          <w:b/>
                        </w:rPr>
                        <w:t>FISCAL NOTE</w:t>
                      </w:r>
                    </w:p>
                  </w:txbxContent>
                </v:textbox>
              </v:shape>
            </w:pict>
          </mc:Fallback>
        </mc:AlternateContent>
      </w:r>
    </w:p>
    <w:p w14:paraId="174FC623" w14:textId="77777777" w:rsidR="00CD36CF" w:rsidRDefault="00EB14FD"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4499E06E" w:rsidR="00CD36CF" w:rsidRDefault="00EB14FD"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5659</w:t>
          </w:r>
        </w:sdtContent>
      </w:sdt>
    </w:p>
    <w:p w14:paraId="098BD000" w14:textId="30987A7D"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E426BB">
            <w:t>Delegate</w:t>
          </w:r>
          <w:r w:rsidR="00A4442E">
            <w:t>s</w:t>
          </w:r>
          <w:r w:rsidR="00E426BB">
            <w:t xml:space="preserve"> Fehrenbacher</w:t>
          </w:r>
          <w:r w:rsidR="00A4442E">
            <w:t>, Dittman, Moore, McCormick, Drennan, and Hite</w:t>
          </w:r>
        </w:sdtContent>
      </w:sdt>
    </w:p>
    <w:p w14:paraId="53B73CCE" w14:textId="671825D7" w:rsidR="00E831B3" w:rsidRDefault="00CD36CF" w:rsidP="00E426BB">
      <w:pPr>
        <w:pStyle w:val="References"/>
      </w:pPr>
      <w:r>
        <w:t>[</w:t>
      </w:r>
      <w:sdt>
        <w:sdtPr>
          <w:tag w:val="References"/>
          <w:id w:val="-1043047873"/>
          <w:placeholder>
            <w:docPart w:val="3E845E15F8F94BF68D1FF5580CB79694"/>
          </w:placeholder>
          <w:text w:multiLine="1"/>
        </w:sdtPr>
        <w:sdtEndPr/>
        <w:sdtContent>
          <w:r w:rsidR="00EB14FD">
            <w:t>Introduced February 17, 2026; referred to the Committee on Health and Human Resources</w:t>
          </w:r>
        </w:sdtContent>
      </w:sdt>
      <w:r>
        <w:t>]</w:t>
      </w:r>
    </w:p>
    <w:p w14:paraId="37A49C81" w14:textId="18237FB5" w:rsidR="00303684" w:rsidRDefault="0000526A" w:rsidP="00CC1F3B">
      <w:pPr>
        <w:pStyle w:val="TitleSection"/>
      </w:pPr>
      <w:r>
        <w:lastRenderedPageBreak/>
        <w:t>A BILL</w:t>
      </w:r>
      <w:r w:rsidR="0036586C">
        <w:t xml:space="preserve"> </w:t>
      </w:r>
      <w:r w:rsidR="005B7972">
        <w:t xml:space="preserve">to amend the Code of West Virginia, 1931, as amended, by adding </w:t>
      </w:r>
      <w:r w:rsidR="007B3365">
        <w:t>a</w:t>
      </w:r>
      <w:r w:rsidR="005B7972">
        <w:t xml:space="preserve"> new section, designated §49-2-110</w:t>
      </w:r>
      <w:r w:rsidR="007B3365">
        <w:t>7</w:t>
      </w:r>
      <w:r w:rsidR="005B7972">
        <w:t xml:space="preserve">, relating to the development and implementation of a comprehensive model for the estimation of child care costs to be used in determining child care subsidy reimbursement rates; declaring legislative policy and principles; outlining pertinent factors to be included; specifying process for the selection of expert consultant; </w:t>
      </w:r>
      <w:r w:rsidR="003B4BE7">
        <w:t>requiring development of cost estimate report; and providing for legislative review and use of report.</w:t>
      </w:r>
      <w:r w:rsidR="005B7972">
        <w:t xml:space="preserve"> </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33F6894" w14:textId="77777777" w:rsidR="0031726C" w:rsidRDefault="0031726C" w:rsidP="00466AEC">
      <w:pPr>
        <w:pStyle w:val="ArticleHeading"/>
      </w:pPr>
      <w:r>
        <w:t>ARTICLE 2. STATE RESPONSIBILITIES FOR CHILDREN.</w:t>
      </w:r>
    </w:p>
    <w:p w14:paraId="3735F2D5" w14:textId="77777777" w:rsidR="0031726C" w:rsidRDefault="0031726C" w:rsidP="00466AEC">
      <w:pPr>
        <w:pStyle w:val="ArticleHeading"/>
        <w:sectPr w:rsidR="0031726C" w:rsidSect="0031726C">
          <w:type w:val="continuous"/>
          <w:pgSz w:w="12240" w:h="15840" w:code="1"/>
          <w:pgMar w:top="1440" w:right="1440" w:bottom="1440" w:left="1440" w:header="720" w:footer="720" w:gutter="0"/>
          <w:lnNumType w:countBy="1" w:restart="newSection"/>
          <w:cols w:space="720"/>
          <w:titlePg/>
          <w:docGrid w:linePitch="360"/>
        </w:sectPr>
      </w:pPr>
    </w:p>
    <w:p w14:paraId="3ECC8A3D" w14:textId="66366FDA" w:rsidR="00D670A7" w:rsidRPr="003B4BE7" w:rsidRDefault="00D670A7" w:rsidP="0031726C">
      <w:pPr>
        <w:pStyle w:val="SectionHeading"/>
        <w:rPr>
          <w:u w:val="single"/>
        </w:rPr>
      </w:pPr>
      <w:r w:rsidRPr="003B4BE7">
        <w:rPr>
          <w:u w:val="single"/>
        </w:rPr>
        <w:t>§49-2-</w:t>
      </w:r>
      <w:r w:rsidR="0031726C" w:rsidRPr="003B4BE7">
        <w:rPr>
          <w:u w:val="single"/>
        </w:rPr>
        <w:t>110</w:t>
      </w:r>
      <w:r w:rsidR="007B3365">
        <w:rPr>
          <w:u w:val="single"/>
        </w:rPr>
        <w:t>7</w:t>
      </w:r>
      <w:r w:rsidRPr="003B4BE7">
        <w:rPr>
          <w:u w:val="single"/>
        </w:rPr>
        <w:t xml:space="preserve">. </w:t>
      </w:r>
      <w:r w:rsidR="00926409" w:rsidRPr="00926409">
        <w:rPr>
          <w:u w:val="single"/>
        </w:rPr>
        <w:t>Estimation of Child Care Costs</w:t>
      </w:r>
      <w:r w:rsidR="00926409">
        <w:rPr>
          <w:u w:val="single"/>
        </w:rPr>
        <w:t>.</w:t>
      </w:r>
      <w:r w:rsidR="00926409" w:rsidRPr="00926409">
        <w:rPr>
          <w:u w:val="single"/>
        </w:rPr>
        <w:t xml:space="preserve"> </w:t>
      </w:r>
    </w:p>
    <w:p w14:paraId="30BAB81D" w14:textId="77777777" w:rsidR="00926409" w:rsidRDefault="00D670A7" w:rsidP="00D670A7">
      <w:pPr>
        <w:pStyle w:val="SectionBody"/>
        <w:rPr>
          <w:u w:val="single"/>
        </w:rPr>
      </w:pPr>
      <w:r w:rsidRPr="003B4BE7">
        <w:rPr>
          <w:u w:val="single"/>
        </w:rPr>
        <w:t>(a)</w:t>
      </w:r>
      <w:r w:rsidR="00926409">
        <w:rPr>
          <w:u w:val="single"/>
        </w:rPr>
        <w:t xml:space="preserve"> </w:t>
      </w:r>
      <w:r w:rsidR="00926409" w:rsidRPr="00926409">
        <w:rPr>
          <w:i/>
          <w:iCs/>
          <w:u w:val="single"/>
        </w:rPr>
        <w:t>Legislative findings and intent</w:t>
      </w:r>
      <w:r w:rsidR="00926409" w:rsidRPr="00926409">
        <w:rPr>
          <w:u w:val="single"/>
        </w:rPr>
        <w:t>.</w:t>
      </w:r>
      <w:r w:rsidR="00926409">
        <w:rPr>
          <w:u w:val="single"/>
        </w:rPr>
        <w:t xml:space="preserve"> –</w:t>
      </w:r>
      <w:r w:rsidRPr="003B4BE7">
        <w:rPr>
          <w:u w:val="single"/>
        </w:rPr>
        <w:t xml:space="preserve"> </w:t>
      </w:r>
    </w:p>
    <w:p w14:paraId="47E02A44" w14:textId="7038812E" w:rsidR="00D670A7" w:rsidRPr="003B4BE7" w:rsidRDefault="00926409" w:rsidP="00D670A7">
      <w:pPr>
        <w:pStyle w:val="SectionBody"/>
        <w:rPr>
          <w:u w:val="single"/>
        </w:rPr>
      </w:pPr>
      <w:r>
        <w:rPr>
          <w:u w:val="single"/>
        </w:rPr>
        <w:t xml:space="preserve">(1) </w:t>
      </w:r>
      <w:r w:rsidR="00D670A7" w:rsidRPr="003B4BE7">
        <w:rPr>
          <w:u w:val="single"/>
        </w:rPr>
        <w:t>The Legislature finds that access to affordable, high-quality child care is essential to workforce participation, family economic stability, and healthy child development.</w:t>
      </w:r>
    </w:p>
    <w:p w14:paraId="7DC23FF3" w14:textId="7153505C" w:rsidR="00D670A7" w:rsidRPr="003B4BE7" w:rsidRDefault="00D670A7" w:rsidP="00D670A7">
      <w:pPr>
        <w:pStyle w:val="SectionBody"/>
        <w:rPr>
          <w:u w:val="single"/>
        </w:rPr>
      </w:pPr>
      <w:r w:rsidRPr="003B4BE7">
        <w:rPr>
          <w:u w:val="single"/>
        </w:rPr>
        <w:t>(</w:t>
      </w:r>
      <w:r w:rsidR="00926409">
        <w:rPr>
          <w:u w:val="single"/>
        </w:rPr>
        <w:t>2</w:t>
      </w:r>
      <w:r w:rsidRPr="003B4BE7">
        <w:rPr>
          <w:u w:val="single"/>
        </w:rPr>
        <w:t>) The Legislature further finds that current child care subsidy reimbursement rates do not adequately reflect the actual cost of providing quality child care, including fair compensation for early childhood educators, compliance with licensing and quality standards, and necessary operational expenses.</w:t>
      </w:r>
    </w:p>
    <w:p w14:paraId="201C57E6" w14:textId="48750C11" w:rsidR="00D670A7" w:rsidRPr="003B4BE7" w:rsidRDefault="00D670A7" w:rsidP="00D670A7">
      <w:pPr>
        <w:pStyle w:val="SectionBody"/>
        <w:rPr>
          <w:u w:val="single"/>
        </w:rPr>
      </w:pPr>
      <w:r w:rsidRPr="003B4BE7">
        <w:rPr>
          <w:u w:val="single"/>
        </w:rPr>
        <w:t>(</w:t>
      </w:r>
      <w:r w:rsidR="00926409">
        <w:rPr>
          <w:u w:val="single"/>
        </w:rPr>
        <w:t>3</w:t>
      </w:r>
      <w:r w:rsidRPr="003B4BE7">
        <w:rPr>
          <w:u w:val="single"/>
        </w:rPr>
        <w:t>) The Legislature finds that reliance solely on market rate surveys does not accurately capture the true cost of providing quality child care, particularly in rural and underserved areas of the state.</w:t>
      </w:r>
    </w:p>
    <w:p w14:paraId="7A64C787" w14:textId="34F9CE03" w:rsidR="00D670A7" w:rsidRPr="003B4BE7" w:rsidRDefault="00D670A7" w:rsidP="00D670A7">
      <w:pPr>
        <w:pStyle w:val="SectionBody"/>
        <w:rPr>
          <w:u w:val="single"/>
        </w:rPr>
      </w:pPr>
      <w:r w:rsidRPr="003B4BE7">
        <w:rPr>
          <w:u w:val="single"/>
        </w:rPr>
        <w:t>(</w:t>
      </w:r>
      <w:r w:rsidR="00926409">
        <w:rPr>
          <w:u w:val="single"/>
        </w:rPr>
        <w:t>4</w:t>
      </w:r>
      <w:r w:rsidRPr="003B4BE7">
        <w:rPr>
          <w:u w:val="single"/>
        </w:rPr>
        <w:t>) It is the intent of the Legislature to require the Department of Human Services to develop and use a cost estimation model that reflects the real and necessary costs of operating a quality child care program, including, at a minimum:</w:t>
      </w:r>
    </w:p>
    <w:p w14:paraId="07476FFF" w14:textId="44C4357C" w:rsidR="00D670A7" w:rsidRPr="003B4BE7" w:rsidRDefault="00E426BB" w:rsidP="00D670A7">
      <w:pPr>
        <w:pStyle w:val="SectionBody"/>
        <w:rPr>
          <w:u w:val="single"/>
        </w:rPr>
      </w:pPr>
      <w:r>
        <w:rPr>
          <w:u w:val="single"/>
        </w:rPr>
        <w:t>(</w:t>
      </w:r>
      <w:r w:rsidR="00926409">
        <w:rPr>
          <w:u w:val="single"/>
        </w:rPr>
        <w:t>A</w:t>
      </w:r>
      <w:r>
        <w:rPr>
          <w:u w:val="single"/>
        </w:rPr>
        <w:t xml:space="preserve">) </w:t>
      </w:r>
      <w:r w:rsidR="00D670A7" w:rsidRPr="003B4BE7">
        <w:rPr>
          <w:u w:val="single"/>
        </w:rPr>
        <w:t>Fair and competitive wages and benefits for child care staff;</w:t>
      </w:r>
    </w:p>
    <w:p w14:paraId="7E64DA63" w14:textId="436FFA96" w:rsidR="00D670A7" w:rsidRPr="003B4BE7" w:rsidRDefault="00E426BB" w:rsidP="00D670A7">
      <w:pPr>
        <w:pStyle w:val="SectionBody"/>
        <w:rPr>
          <w:u w:val="single"/>
        </w:rPr>
      </w:pPr>
      <w:r>
        <w:rPr>
          <w:u w:val="single"/>
        </w:rPr>
        <w:t>(</w:t>
      </w:r>
      <w:r w:rsidR="00926409">
        <w:rPr>
          <w:u w:val="single"/>
        </w:rPr>
        <w:t>B</w:t>
      </w:r>
      <w:r>
        <w:rPr>
          <w:u w:val="single"/>
        </w:rPr>
        <w:t xml:space="preserve">) </w:t>
      </w:r>
      <w:r w:rsidR="00D670A7" w:rsidRPr="003B4BE7">
        <w:rPr>
          <w:u w:val="single"/>
        </w:rPr>
        <w:t>Staffing levels necessary to meet licensing and quality standards;</w:t>
      </w:r>
    </w:p>
    <w:p w14:paraId="3756EC6A" w14:textId="7CB35E50" w:rsidR="00D670A7" w:rsidRPr="003B4BE7" w:rsidRDefault="00E426BB" w:rsidP="00D670A7">
      <w:pPr>
        <w:pStyle w:val="SectionBody"/>
        <w:rPr>
          <w:u w:val="single"/>
        </w:rPr>
      </w:pPr>
      <w:r>
        <w:rPr>
          <w:u w:val="single"/>
        </w:rPr>
        <w:t>(</w:t>
      </w:r>
      <w:r w:rsidR="00926409">
        <w:rPr>
          <w:u w:val="single"/>
        </w:rPr>
        <w:t>C</w:t>
      </w:r>
      <w:r>
        <w:rPr>
          <w:u w:val="single"/>
        </w:rPr>
        <w:t xml:space="preserve">) </w:t>
      </w:r>
      <w:r w:rsidR="00D670A7" w:rsidRPr="003B4BE7">
        <w:rPr>
          <w:u w:val="single"/>
        </w:rPr>
        <w:t>Variations by program type, including child care centers and family child care homes;</w:t>
      </w:r>
    </w:p>
    <w:p w14:paraId="370195EE" w14:textId="0DEE80D2" w:rsidR="00D670A7" w:rsidRPr="003B4BE7" w:rsidRDefault="00E426BB" w:rsidP="00D670A7">
      <w:pPr>
        <w:pStyle w:val="SectionBody"/>
        <w:rPr>
          <w:u w:val="single"/>
        </w:rPr>
      </w:pPr>
      <w:r>
        <w:rPr>
          <w:u w:val="single"/>
        </w:rPr>
        <w:lastRenderedPageBreak/>
        <w:t>(</w:t>
      </w:r>
      <w:r w:rsidR="00926409">
        <w:rPr>
          <w:u w:val="single"/>
        </w:rPr>
        <w:t>D</w:t>
      </w:r>
      <w:r>
        <w:rPr>
          <w:u w:val="single"/>
        </w:rPr>
        <w:t xml:space="preserve">) </w:t>
      </w:r>
      <w:r w:rsidR="00D670A7" w:rsidRPr="003B4BE7">
        <w:rPr>
          <w:u w:val="single"/>
        </w:rPr>
        <w:t>Differences based on the ages of children served;</w:t>
      </w:r>
    </w:p>
    <w:p w14:paraId="43C29939" w14:textId="6CE683C3" w:rsidR="00D670A7" w:rsidRPr="003B4BE7" w:rsidRDefault="00E426BB" w:rsidP="00D670A7">
      <w:pPr>
        <w:pStyle w:val="SectionBody"/>
        <w:rPr>
          <w:u w:val="single"/>
        </w:rPr>
      </w:pPr>
      <w:r>
        <w:rPr>
          <w:u w:val="single"/>
        </w:rPr>
        <w:t>(</w:t>
      </w:r>
      <w:r w:rsidR="00926409">
        <w:rPr>
          <w:u w:val="single"/>
        </w:rPr>
        <w:t>E</w:t>
      </w:r>
      <w:r>
        <w:rPr>
          <w:u w:val="single"/>
        </w:rPr>
        <w:t xml:space="preserve">) </w:t>
      </w:r>
      <w:r w:rsidR="00D670A7" w:rsidRPr="003B4BE7">
        <w:rPr>
          <w:u w:val="single"/>
        </w:rPr>
        <w:t>Costs associated with curriculum, instructional materials, and professional development;</w:t>
      </w:r>
    </w:p>
    <w:p w14:paraId="7D62CC31" w14:textId="0CB0F85C" w:rsidR="00D670A7" w:rsidRPr="003B4BE7" w:rsidRDefault="00E426BB" w:rsidP="00D670A7">
      <w:pPr>
        <w:pStyle w:val="SectionBody"/>
        <w:rPr>
          <w:u w:val="single"/>
        </w:rPr>
      </w:pPr>
      <w:r>
        <w:rPr>
          <w:u w:val="single"/>
        </w:rPr>
        <w:t>(</w:t>
      </w:r>
      <w:r w:rsidR="00926409">
        <w:rPr>
          <w:u w:val="single"/>
        </w:rPr>
        <w:t>F</w:t>
      </w:r>
      <w:r>
        <w:rPr>
          <w:u w:val="single"/>
        </w:rPr>
        <w:t xml:space="preserve">) </w:t>
      </w:r>
      <w:r w:rsidR="00D670A7" w:rsidRPr="003B4BE7">
        <w:rPr>
          <w:u w:val="single"/>
        </w:rPr>
        <w:t>Costs related to food, facilities, utilities, insurance, maintenance, and administration; and</w:t>
      </w:r>
    </w:p>
    <w:p w14:paraId="036D9B76" w14:textId="2E9FAC96" w:rsidR="008736AA" w:rsidRDefault="00E426BB" w:rsidP="00D670A7">
      <w:pPr>
        <w:pStyle w:val="SectionBody"/>
        <w:rPr>
          <w:u w:val="single"/>
        </w:rPr>
      </w:pPr>
      <w:r>
        <w:rPr>
          <w:u w:val="single"/>
        </w:rPr>
        <w:t>(</w:t>
      </w:r>
      <w:r w:rsidR="00926409">
        <w:rPr>
          <w:u w:val="single"/>
        </w:rPr>
        <w:t>G</w:t>
      </w:r>
      <w:r>
        <w:rPr>
          <w:u w:val="single"/>
        </w:rPr>
        <w:t xml:space="preserve">) </w:t>
      </w:r>
      <w:r w:rsidR="00D670A7" w:rsidRPr="003B4BE7">
        <w:rPr>
          <w:u w:val="single"/>
        </w:rPr>
        <w:t>Regional cost differences across the state.</w:t>
      </w:r>
    </w:p>
    <w:p w14:paraId="1EC6867A" w14:textId="378E06F6" w:rsidR="00D670A7" w:rsidRPr="003B4BE7" w:rsidRDefault="00926409" w:rsidP="00926409">
      <w:pPr>
        <w:pStyle w:val="SectionBody"/>
        <w:rPr>
          <w:u w:val="single"/>
        </w:rPr>
      </w:pPr>
      <w:r>
        <w:rPr>
          <w:u w:val="single"/>
        </w:rPr>
        <w:t xml:space="preserve">(b) </w:t>
      </w:r>
      <w:r w:rsidRPr="00926409">
        <w:rPr>
          <w:i/>
          <w:iCs/>
          <w:u w:val="single"/>
        </w:rPr>
        <w:t>Development of child care cost estimation model</w:t>
      </w:r>
      <w:r>
        <w:rPr>
          <w:u w:val="single"/>
        </w:rPr>
        <w:t xml:space="preserve">. – </w:t>
      </w:r>
    </w:p>
    <w:p w14:paraId="18610259" w14:textId="77777777" w:rsidR="0036586C" w:rsidRPr="003B4BE7" w:rsidRDefault="0036586C" w:rsidP="00D670A7">
      <w:pPr>
        <w:pStyle w:val="SectionBody"/>
        <w:rPr>
          <w:u w:val="single"/>
        </w:rPr>
        <w:sectPr w:rsidR="0036586C" w:rsidRPr="003B4BE7" w:rsidSect="00DF199D">
          <w:type w:val="continuous"/>
          <w:pgSz w:w="12240" w:h="15840" w:code="1"/>
          <w:pgMar w:top="1440" w:right="1440" w:bottom="1440" w:left="1440" w:header="720" w:footer="720" w:gutter="0"/>
          <w:lnNumType w:countBy="1" w:restart="newSection"/>
          <w:cols w:space="720"/>
          <w:titlePg/>
          <w:docGrid w:linePitch="360"/>
        </w:sectPr>
      </w:pPr>
    </w:p>
    <w:p w14:paraId="4121C91E" w14:textId="62046CF2" w:rsidR="00D670A7" w:rsidRPr="003B4BE7" w:rsidRDefault="00D670A7" w:rsidP="00D670A7">
      <w:pPr>
        <w:pStyle w:val="SectionBody"/>
        <w:rPr>
          <w:u w:val="single"/>
        </w:rPr>
      </w:pPr>
      <w:r w:rsidRPr="003B4BE7">
        <w:rPr>
          <w:u w:val="single"/>
        </w:rPr>
        <w:t>(</w:t>
      </w:r>
      <w:r w:rsidR="00926409">
        <w:rPr>
          <w:u w:val="single"/>
        </w:rPr>
        <w:t>1</w:t>
      </w:r>
      <w:r w:rsidRPr="003B4BE7">
        <w:rPr>
          <w:u w:val="single"/>
        </w:rPr>
        <w:t xml:space="preserve">) The Department of Human Services shall contract with an independent expert entity to develop a child care cost estimation model for the purpose of </w:t>
      </w:r>
      <w:r w:rsidR="0036586C" w:rsidRPr="003B4BE7">
        <w:rPr>
          <w:u w:val="single"/>
        </w:rPr>
        <w:t>developing</w:t>
      </w:r>
      <w:r w:rsidRPr="003B4BE7">
        <w:rPr>
          <w:u w:val="single"/>
        </w:rPr>
        <w:t xml:space="preserve"> child care subsidy reimbursement rates.</w:t>
      </w:r>
    </w:p>
    <w:p w14:paraId="482D52B9" w14:textId="3B4D1786" w:rsidR="00D670A7" w:rsidRPr="003B4BE7" w:rsidRDefault="00D670A7" w:rsidP="00D670A7">
      <w:pPr>
        <w:pStyle w:val="SectionBody"/>
        <w:rPr>
          <w:u w:val="single"/>
        </w:rPr>
      </w:pPr>
      <w:r w:rsidRPr="003B4BE7">
        <w:rPr>
          <w:u w:val="single"/>
        </w:rPr>
        <w:t>(</w:t>
      </w:r>
      <w:r w:rsidR="00926409">
        <w:rPr>
          <w:u w:val="single"/>
        </w:rPr>
        <w:t>2</w:t>
      </w:r>
      <w:r w:rsidRPr="003B4BE7">
        <w:rPr>
          <w:u w:val="single"/>
        </w:rPr>
        <w:t>) The expert entity shall have demonstrated experience developing or applying child care cost estimation models for use by state governments and shall have expertise in early childhood systems, child care finance, and workforce compensation.</w:t>
      </w:r>
    </w:p>
    <w:p w14:paraId="0DCB6059" w14:textId="0EFB5C33" w:rsidR="00D670A7" w:rsidRPr="003B4BE7" w:rsidRDefault="00D670A7" w:rsidP="00D670A7">
      <w:pPr>
        <w:pStyle w:val="SectionBody"/>
        <w:rPr>
          <w:u w:val="single"/>
        </w:rPr>
      </w:pPr>
      <w:r w:rsidRPr="003B4BE7">
        <w:rPr>
          <w:u w:val="single"/>
        </w:rPr>
        <w:t>(</w:t>
      </w:r>
      <w:r w:rsidR="00926409">
        <w:rPr>
          <w:u w:val="single"/>
        </w:rPr>
        <w:t>3</w:t>
      </w:r>
      <w:r w:rsidRPr="003B4BE7">
        <w:rPr>
          <w:u w:val="single"/>
        </w:rPr>
        <w:t xml:space="preserve">) The cost estimation model developed pursuant to this section shall incorporate the considerations set forth in </w:t>
      </w:r>
      <w:r w:rsidR="00926409">
        <w:rPr>
          <w:u w:val="single"/>
        </w:rPr>
        <w:t xml:space="preserve">subsection (a)(4) </w:t>
      </w:r>
      <w:r w:rsidRPr="003B4BE7">
        <w:rPr>
          <w:u w:val="single"/>
        </w:rPr>
        <w:t xml:space="preserve">of this </w:t>
      </w:r>
      <w:r w:rsidR="00926409">
        <w:rPr>
          <w:u w:val="single"/>
        </w:rPr>
        <w:t>section</w:t>
      </w:r>
      <w:r w:rsidRPr="003B4BE7">
        <w:rPr>
          <w:u w:val="single"/>
        </w:rPr>
        <w:t xml:space="preserve"> and shall be capable of reflecting variations in cost based on program characteristics and geographic region.</w:t>
      </w:r>
    </w:p>
    <w:p w14:paraId="4E3BE157" w14:textId="24672EF1" w:rsidR="00D670A7" w:rsidRDefault="00D670A7" w:rsidP="00D670A7">
      <w:pPr>
        <w:pStyle w:val="SectionBody"/>
        <w:rPr>
          <w:u w:val="single"/>
        </w:rPr>
      </w:pPr>
      <w:r w:rsidRPr="003B4BE7">
        <w:rPr>
          <w:u w:val="single"/>
        </w:rPr>
        <w:t>(</w:t>
      </w:r>
      <w:r w:rsidR="00926409">
        <w:rPr>
          <w:u w:val="single"/>
        </w:rPr>
        <w:t>4</w:t>
      </w:r>
      <w:r w:rsidRPr="003B4BE7">
        <w:rPr>
          <w:u w:val="single"/>
        </w:rPr>
        <w:t xml:space="preserve">) The Department of Human Services shall ensure that the cost estimation model is completed no later than </w:t>
      </w:r>
      <w:r w:rsidR="000550EF">
        <w:rPr>
          <w:u w:val="single"/>
        </w:rPr>
        <w:t>July 1</w:t>
      </w:r>
      <w:r w:rsidRPr="003B4BE7">
        <w:rPr>
          <w:u w:val="single"/>
        </w:rPr>
        <w:t>, 202</w:t>
      </w:r>
      <w:r w:rsidR="000550EF">
        <w:rPr>
          <w:u w:val="single"/>
        </w:rPr>
        <w:t>7</w:t>
      </w:r>
      <w:r w:rsidRPr="003B4BE7">
        <w:rPr>
          <w:u w:val="single"/>
        </w:rPr>
        <w:t>.</w:t>
      </w:r>
    </w:p>
    <w:p w14:paraId="407FF8AA" w14:textId="24EDD2BD" w:rsidR="00926409" w:rsidRDefault="00926409" w:rsidP="00D670A7">
      <w:pPr>
        <w:pStyle w:val="SectionBody"/>
        <w:rPr>
          <w:u w:val="single"/>
        </w:rPr>
      </w:pPr>
      <w:r>
        <w:rPr>
          <w:u w:val="single"/>
        </w:rPr>
        <w:t xml:space="preserve">(c) </w:t>
      </w:r>
      <w:r w:rsidRPr="00926409">
        <w:rPr>
          <w:i/>
          <w:iCs/>
          <w:u w:val="single"/>
        </w:rPr>
        <w:t>Legislative reporting and implementation planning</w:t>
      </w:r>
      <w:r>
        <w:rPr>
          <w:u w:val="single"/>
        </w:rPr>
        <w:t>. –</w:t>
      </w:r>
    </w:p>
    <w:p w14:paraId="4CC0B65C" w14:textId="77777777" w:rsidR="0036586C" w:rsidRPr="003B4BE7" w:rsidRDefault="0036586C" w:rsidP="00D670A7">
      <w:pPr>
        <w:pStyle w:val="SectionBody"/>
        <w:rPr>
          <w:u w:val="single"/>
        </w:rPr>
        <w:sectPr w:rsidR="0036586C" w:rsidRPr="003B4BE7" w:rsidSect="007B3365">
          <w:type w:val="continuous"/>
          <w:pgSz w:w="12240" w:h="15840" w:code="1"/>
          <w:pgMar w:top="1440" w:right="1440" w:bottom="1440" w:left="1440" w:header="720" w:footer="720" w:gutter="0"/>
          <w:lnNumType w:countBy="1" w:restart="continuous"/>
          <w:cols w:space="720"/>
          <w:titlePg/>
          <w:docGrid w:linePitch="360"/>
        </w:sectPr>
      </w:pPr>
    </w:p>
    <w:p w14:paraId="4DD935C1" w14:textId="018E925F" w:rsidR="00D670A7" w:rsidRPr="003B4BE7" w:rsidRDefault="00D670A7" w:rsidP="00D670A7">
      <w:pPr>
        <w:pStyle w:val="SectionBody"/>
        <w:rPr>
          <w:u w:val="single"/>
        </w:rPr>
      </w:pPr>
      <w:r w:rsidRPr="003B4BE7">
        <w:rPr>
          <w:u w:val="single"/>
        </w:rPr>
        <w:t>(</w:t>
      </w:r>
      <w:r w:rsidR="00926409">
        <w:rPr>
          <w:u w:val="single"/>
        </w:rPr>
        <w:t>1</w:t>
      </w:r>
      <w:r w:rsidRPr="003B4BE7">
        <w:rPr>
          <w:u w:val="single"/>
        </w:rPr>
        <w:t>) Prior to the 202</w:t>
      </w:r>
      <w:r w:rsidR="0036586C" w:rsidRPr="003B4BE7">
        <w:rPr>
          <w:u w:val="single"/>
        </w:rPr>
        <w:t>8</w:t>
      </w:r>
      <w:r w:rsidRPr="003B4BE7">
        <w:rPr>
          <w:u w:val="single"/>
        </w:rPr>
        <w:t xml:space="preserve"> Regular Session of the Legislature, the Department of Human Services shall present a report during one or more Legislative interim meetings to the Joint Committee on Government and Finance and the interim committees with jurisdiction over health and human resources.</w:t>
      </w:r>
    </w:p>
    <w:p w14:paraId="20F01DBC" w14:textId="38441428" w:rsidR="00D670A7" w:rsidRPr="003B4BE7" w:rsidRDefault="00D670A7" w:rsidP="00D670A7">
      <w:pPr>
        <w:pStyle w:val="SectionBody"/>
        <w:rPr>
          <w:u w:val="single"/>
        </w:rPr>
      </w:pPr>
      <w:r w:rsidRPr="003B4BE7">
        <w:rPr>
          <w:u w:val="single"/>
        </w:rPr>
        <w:t>(</w:t>
      </w:r>
      <w:r w:rsidR="00926409">
        <w:rPr>
          <w:u w:val="single"/>
        </w:rPr>
        <w:t>2</w:t>
      </w:r>
      <w:r w:rsidRPr="003B4BE7">
        <w:rPr>
          <w:u w:val="single"/>
        </w:rPr>
        <w:t>) The report shall include:</w:t>
      </w:r>
    </w:p>
    <w:p w14:paraId="36B16900" w14:textId="35997726" w:rsidR="00D670A7" w:rsidRPr="003B4BE7" w:rsidRDefault="00E426BB" w:rsidP="00D670A7">
      <w:pPr>
        <w:pStyle w:val="SectionBody"/>
        <w:rPr>
          <w:u w:val="single"/>
        </w:rPr>
      </w:pPr>
      <w:r>
        <w:rPr>
          <w:u w:val="single"/>
        </w:rPr>
        <w:t>(</w:t>
      </w:r>
      <w:r w:rsidR="00926409">
        <w:rPr>
          <w:u w:val="single"/>
        </w:rPr>
        <w:t>A</w:t>
      </w:r>
      <w:r>
        <w:rPr>
          <w:u w:val="single"/>
        </w:rPr>
        <w:t>)</w:t>
      </w:r>
      <w:r w:rsidR="00D670A7" w:rsidRPr="003B4BE7">
        <w:rPr>
          <w:u w:val="single"/>
        </w:rPr>
        <w:t xml:space="preserve"> A description of the child care cost estimation model developed pursuant to this </w:t>
      </w:r>
      <w:r w:rsidR="00926409">
        <w:rPr>
          <w:u w:val="single"/>
        </w:rPr>
        <w:t>section</w:t>
      </w:r>
      <w:r w:rsidR="00D670A7" w:rsidRPr="003B4BE7">
        <w:rPr>
          <w:u w:val="single"/>
        </w:rPr>
        <w:t>;</w:t>
      </w:r>
    </w:p>
    <w:p w14:paraId="2E95E814" w14:textId="18890C25" w:rsidR="00D670A7" w:rsidRPr="003B4BE7" w:rsidRDefault="00E426BB" w:rsidP="00D670A7">
      <w:pPr>
        <w:pStyle w:val="SectionBody"/>
        <w:rPr>
          <w:u w:val="single"/>
        </w:rPr>
      </w:pPr>
      <w:r>
        <w:rPr>
          <w:u w:val="single"/>
        </w:rPr>
        <w:t>(</w:t>
      </w:r>
      <w:r w:rsidR="00926409">
        <w:rPr>
          <w:u w:val="single"/>
        </w:rPr>
        <w:t>B</w:t>
      </w:r>
      <w:r>
        <w:rPr>
          <w:u w:val="single"/>
        </w:rPr>
        <w:t>)</w:t>
      </w:r>
      <w:r w:rsidR="00D670A7" w:rsidRPr="003B4BE7">
        <w:rPr>
          <w:u w:val="single"/>
        </w:rPr>
        <w:t xml:space="preserve"> The estimated true cost of providing quality child care in West Virginia, including variations by program type, age group, and geographic region;</w:t>
      </w:r>
    </w:p>
    <w:p w14:paraId="5063640B" w14:textId="30D7B17F" w:rsidR="00D670A7" w:rsidRPr="003B4BE7" w:rsidRDefault="00E426BB" w:rsidP="00D670A7">
      <w:pPr>
        <w:pStyle w:val="SectionBody"/>
        <w:rPr>
          <w:u w:val="single"/>
        </w:rPr>
      </w:pPr>
      <w:r>
        <w:rPr>
          <w:u w:val="single"/>
        </w:rPr>
        <w:t>(</w:t>
      </w:r>
      <w:r w:rsidR="00926409">
        <w:rPr>
          <w:u w:val="single"/>
        </w:rPr>
        <w:t>C</w:t>
      </w:r>
      <w:r>
        <w:rPr>
          <w:u w:val="single"/>
        </w:rPr>
        <w:t>)</w:t>
      </w:r>
      <w:r w:rsidR="00D670A7" w:rsidRPr="003B4BE7">
        <w:rPr>
          <w:u w:val="single"/>
        </w:rPr>
        <w:t xml:space="preserve"> A comparison between existing child care subsidy reimbursement rates and the estimated cost of care; and</w:t>
      </w:r>
    </w:p>
    <w:p w14:paraId="4F8972C8" w14:textId="091B594E" w:rsidR="00D670A7" w:rsidRPr="003B4BE7" w:rsidRDefault="00E426BB" w:rsidP="00D670A7">
      <w:pPr>
        <w:pStyle w:val="SectionBody"/>
        <w:rPr>
          <w:u w:val="single"/>
        </w:rPr>
      </w:pPr>
      <w:r>
        <w:rPr>
          <w:u w:val="single"/>
        </w:rPr>
        <w:t>(</w:t>
      </w:r>
      <w:r w:rsidR="00926409">
        <w:rPr>
          <w:u w:val="single"/>
        </w:rPr>
        <w:t>D</w:t>
      </w:r>
      <w:r>
        <w:rPr>
          <w:u w:val="single"/>
        </w:rPr>
        <w:t>)</w:t>
      </w:r>
      <w:r w:rsidR="00D670A7" w:rsidRPr="003B4BE7">
        <w:rPr>
          <w:u w:val="single"/>
        </w:rPr>
        <w:t xml:space="preserve"> A financial request and proposed implementation plan intended to inform development of the Governor’s Fiscal Year 202</w:t>
      </w:r>
      <w:r w:rsidR="0036586C" w:rsidRPr="003B4BE7">
        <w:rPr>
          <w:u w:val="single"/>
        </w:rPr>
        <w:t>9</w:t>
      </w:r>
      <w:r w:rsidR="00D670A7" w:rsidRPr="003B4BE7">
        <w:rPr>
          <w:u w:val="single"/>
        </w:rPr>
        <w:t xml:space="preserve"> budget.</w:t>
      </w:r>
    </w:p>
    <w:p w14:paraId="51DC3925" w14:textId="648FE74D" w:rsidR="00D670A7" w:rsidRPr="003B4BE7" w:rsidRDefault="00D670A7" w:rsidP="00D670A7">
      <w:pPr>
        <w:pStyle w:val="SectionBody"/>
        <w:rPr>
          <w:u w:val="single"/>
        </w:rPr>
      </w:pPr>
      <w:r w:rsidRPr="003B4BE7">
        <w:rPr>
          <w:u w:val="single"/>
        </w:rPr>
        <w:t>(</w:t>
      </w:r>
      <w:r w:rsidR="00926409">
        <w:rPr>
          <w:u w:val="single"/>
        </w:rPr>
        <w:t>d</w:t>
      </w:r>
      <w:r w:rsidRPr="003B4BE7">
        <w:rPr>
          <w:u w:val="single"/>
        </w:rPr>
        <w:t>)</w:t>
      </w:r>
      <w:r w:rsidR="00926409">
        <w:rPr>
          <w:u w:val="single"/>
        </w:rPr>
        <w:t xml:space="preserve"> </w:t>
      </w:r>
      <w:r w:rsidR="00926409" w:rsidRPr="00926409">
        <w:rPr>
          <w:i/>
          <w:iCs/>
          <w:u w:val="single"/>
        </w:rPr>
        <w:t>Funding</w:t>
      </w:r>
      <w:r w:rsidR="00926409">
        <w:rPr>
          <w:u w:val="single"/>
        </w:rPr>
        <w:t xml:space="preserve">. – </w:t>
      </w:r>
      <w:r w:rsidRPr="003B4BE7">
        <w:rPr>
          <w:u w:val="single"/>
        </w:rPr>
        <w:t xml:space="preserve"> Nothing in this section prohibits the Department of Human Services from proposing phased implementation strategies to align available funding with the full cost of care.</w:t>
      </w:r>
    </w:p>
    <w:p w14:paraId="1EF1C247" w14:textId="77777777" w:rsidR="00C33014" w:rsidRDefault="00C33014" w:rsidP="00CC1F3B">
      <w:pPr>
        <w:pStyle w:val="Note"/>
      </w:pPr>
    </w:p>
    <w:p w14:paraId="3BB6F16A" w14:textId="166B8E0E" w:rsidR="006865E9" w:rsidRDefault="00CF1DCA" w:rsidP="00CC1F3B">
      <w:pPr>
        <w:pStyle w:val="Note"/>
      </w:pPr>
      <w:r>
        <w:t>NOTE: The</w:t>
      </w:r>
      <w:r w:rsidR="006865E9">
        <w:t xml:space="preserve"> purpose of this bill is to </w:t>
      </w:r>
      <w:r w:rsidR="0036586C">
        <w:t>specify requirements for the development of an accurate cost estimation model for the costs of child care in West Virginia, with consideration for program types, age of children served, geographic region, and other factors affecting the delivery of quality child care.</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B3365">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5606C" w14:textId="77777777" w:rsidR="007C5169" w:rsidRPr="00B844FE" w:rsidRDefault="007C5169" w:rsidP="00B844FE">
      <w:r>
        <w:separator/>
      </w:r>
    </w:p>
  </w:endnote>
  <w:endnote w:type="continuationSeparator" w:id="0">
    <w:p w14:paraId="5AA0DC90" w14:textId="77777777" w:rsidR="007C5169" w:rsidRPr="00B844FE" w:rsidRDefault="007C51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91C9" w14:textId="77777777" w:rsidR="00C764B4" w:rsidRDefault="00C76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231F" w14:textId="77777777" w:rsidR="007C5169" w:rsidRPr="00B844FE" w:rsidRDefault="007C5169" w:rsidP="00B844FE">
      <w:r>
        <w:separator/>
      </w:r>
    </w:p>
  </w:footnote>
  <w:footnote w:type="continuationSeparator" w:id="0">
    <w:p w14:paraId="1FB1EEA8" w14:textId="77777777" w:rsidR="007C5169" w:rsidRPr="00B844FE" w:rsidRDefault="007C51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EB14FD">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058408D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426B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426BB">
          <w:rPr>
            <w:sz w:val="22"/>
            <w:szCs w:val="22"/>
          </w:rPr>
          <w:t>2026R4171</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0056"/>
    <w:rsid w:val="000550EF"/>
    <w:rsid w:val="000573A9"/>
    <w:rsid w:val="00085D22"/>
    <w:rsid w:val="000C5C77"/>
    <w:rsid w:val="000C63EB"/>
    <w:rsid w:val="000E3912"/>
    <w:rsid w:val="0010070F"/>
    <w:rsid w:val="00102850"/>
    <w:rsid w:val="00142E2F"/>
    <w:rsid w:val="0015112E"/>
    <w:rsid w:val="001552E7"/>
    <w:rsid w:val="001566B4"/>
    <w:rsid w:val="0017495C"/>
    <w:rsid w:val="001A66B7"/>
    <w:rsid w:val="001C279E"/>
    <w:rsid w:val="001D459E"/>
    <w:rsid w:val="0022348D"/>
    <w:rsid w:val="0027011C"/>
    <w:rsid w:val="00274200"/>
    <w:rsid w:val="00275740"/>
    <w:rsid w:val="002A0269"/>
    <w:rsid w:val="00303684"/>
    <w:rsid w:val="003143F5"/>
    <w:rsid w:val="0031450E"/>
    <w:rsid w:val="00314854"/>
    <w:rsid w:val="0031726C"/>
    <w:rsid w:val="0036586C"/>
    <w:rsid w:val="00394191"/>
    <w:rsid w:val="003B4BE7"/>
    <w:rsid w:val="003C51CD"/>
    <w:rsid w:val="003C6034"/>
    <w:rsid w:val="003F26D2"/>
    <w:rsid w:val="00400B5C"/>
    <w:rsid w:val="00424FB1"/>
    <w:rsid w:val="004368E0"/>
    <w:rsid w:val="00493D1F"/>
    <w:rsid w:val="004C13DD"/>
    <w:rsid w:val="004D3ABE"/>
    <w:rsid w:val="004E3441"/>
    <w:rsid w:val="00500579"/>
    <w:rsid w:val="005620EF"/>
    <w:rsid w:val="005A5366"/>
    <w:rsid w:val="005B7972"/>
    <w:rsid w:val="006369EB"/>
    <w:rsid w:val="00637E73"/>
    <w:rsid w:val="00685719"/>
    <w:rsid w:val="006865E9"/>
    <w:rsid w:val="00686E9A"/>
    <w:rsid w:val="00691F3E"/>
    <w:rsid w:val="00694BFB"/>
    <w:rsid w:val="006A106B"/>
    <w:rsid w:val="006C523D"/>
    <w:rsid w:val="006D4036"/>
    <w:rsid w:val="006D7C91"/>
    <w:rsid w:val="007A5259"/>
    <w:rsid w:val="007A7081"/>
    <w:rsid w:val="007B3365"/>
    <w:rsid w:val="007C5169"/>
    <w:rsid w:val="007F0B2B"/>
    <w:rsid w:val="007F1CF5"/>
    <w:rsid w:val="0081314C"/>
    <w:rsid w:val="0082391D"/>
    <w:rsid w:val="00834EDE"/>
    <w:rsid w:val="008736AA"/>
    <w:rsid w:val="008B6A04"/>
    <w:rsid w:val="008C13FE"/>
    <w:rsid w:val="008D275D"/>
    <w:rsid w:val="00926409"/>
    <w:rsid w:val="0096451B"/>
    <w:rsid w:val="00980327"/>
    <w:rsid w:val="00986478"/>
    <w:rsid w:val="009B5557"/>
    <w:rsid w:val="009F1067"/>
    <w:rsid w:val="00A041C1"/>
    <w:rsid w:val="00A31E01"/>
    <w:rsid w:val="00A41203"/>
    <w:rsid w:val="00A4442E"/>
    <w:rsid w:val="00A527AD"/>
    <w:rsid w:val="00A718CF"/>
    <w:rsid w:val="00AC6064"/>
    <w:rsid w:val="00AD3BF2"/>
    <w:rsid w:val="00AE48A0"/>
    <w:rsid w:val="00AE61BE"/>
    <w:rsid w:val="00B16F25"/>
    <w:rsid w:val="00B24422"/>
    <w:rsid w:val="00B66B81"/>
    <w:rsid w:val="00B80C20"/>
    <w:rsid w:val="00B844FE"/>
    <w:rsid w:val="00B86B4F"/>
    <w:rsid w:val="00BA1F84"/>
    <w:rsid w:val="00BC562B"/>
    <w:rsid w:val="00C12296"/>
    <w:rsid w:val="00C33014"/>
    <w:rsid w:val="00C33434"/>
    <w:rsid w:val="00C34869"/>
    <w:rsid w:val="00C42EB6"/>
    <w:rsid w:val="00C764B4"/>
    <w:rsid w:val="00C85096"/>
    <w:rsid w:val="00C954AE"/>
    <w:rsid w:val="00CB20EF"/>
    <w:rsid w:val="00CC1F3B"/>
    <w:rsid w:val="00CD12CB"/>
    <w:rsid w:val="00CD36CF"/>
    <w:rsid w:val="00CF1DCA"/>
    <w:rsid w:val="00D579FC"/>
    <w:rsid w:val="00D670A7"/>
    <w:rsid w:val="00D81C16"/>
    <w:rsid w:val="00D94100"/>
    <w:rsid w:val="00DE526B"/>
    <w:rsid w:val="00DF199D"/>
    <w:rsid w:val="00E01542"/>
    <w:rsid w:val="00E365F1"/>
    <w:rsid w:val="00E426BB"/>
    <w:rsid w:val="00E45DB9"/>
    <w:rsid w:val="00E62F48"/>
    <w:rsid w:val="00E831B3"/>
    <w:rsid w:val="00E95FBC"/>
    <w:rsid w:val="00EB14FD"/>
    <w:rsid w:val="00EB1E56"/>
    <w:rsid w:val="00EC5E63"/>
    <w:rsid w:val="00EE70CB"/>
    <w:rsid w:val="00EF00CA"/>
    <w:rsid w:val="00F25853"/>
    <w:rsid w:val="00F41CA2"/>
    <w:rsid w:val="00F443C0"/>
    <w:rsid w:val="00F51B1F"/>
    <w:rsid w:val="00F62EFB"/>
    <w:rsid w:val="00F939A4"/>
    <w:rsid w:val="00FA1EA8"/>
    <w:rsid w:val="00FA256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C63EB"/>
    <w:rsid w:val="00102850"/>
    <w:rsid w:val="00323EC7"/>
    <w:rsid w:val="00524205"/>
    <w:rsid w:val="005620EF"/>
    <w:rsid w:val="00685719"/>
    <w:rsid w:val="006D7C91"/>
    <w:rsid w:val="007F0B2B"/>
    <w:rsid w:val="008B6101"/>
    <w:rsid w:val="008C13FE"/>
    <w:rsid w:val="0096451B"/>
    <w:rsid w:val="00A41203"/>
    <w:rsid w:val="00AC6064"/>
    <w:rsid w:val="00BD2647"/>
    <w:rsid w:val="00C12296"/>
    <w:rsid w:val="00D100F1"/>
    <w:rsid w:val="00EF00CA"/>
    <w:rsid w:val="00FA256D"/>
    <w:rsid w:val="00FF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4037</Characters>
  <Application>Microsoft Office Word</Application>
  <DocSecurity>0</DocSecurity>
  <Lines>74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2026-02-16T22:46:00Z</dcterms:created>
  <dcterms:modified xsi:type="dcterms:W3CDTF">2026-02-16T22:46:00Z</dcterms:modified>
</cp:coreProperties>
</file>